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73FCA" w:rsidRPr="00B03224" w:rsidRDefault="00573FCA" w:rsidP="0026279B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bookmarkStart w:id="0" w:name="_GoBack"/>
      <w:bookmarkEnd w:id="0"/>
      <w:r w:rsidRPr="00573FCA">
        <w:rPr>
          <w:rFonts w:ascii="Calibri" w:eastAsia="Calibri" w:hAnsi="Calibri" w:cs="Times New Roman"/>
          <w:b/>
          <w:sz w:val="32"/>
          <w:szCs w:val="32"/>
        </w:rPr>
        <w:t>Opis Ośrodka Szkoleniowego</w:t>
      </w:r>
      <w:r w:rsidR="00B03224" w:rsidRPr="00B03224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Pr="00573FCA">
        <w:rPr>
          <w:rFonts w:ascii="Calibri" w:eastAsia="Calibri" w:hAnsi="Calibri" w:cs="Times New Roman"/>
          <w:b/>
          <w:sz w:val="32"/>
          <w:szCs w:val="32"/>
        </w:rPr>
        <w:t>OPA-LABOR Sp. z o.o.</w:t>
      </w:r>
    </w:p>
    <w:p w:rsidR="00B03224" w:rsidRPr="00573FCA" w:rsidRDefault="00B03224" w:rsidP="0026279B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:rsidR="00573FCA" w:rsidRPr="0026279B" w:rsidRDefault="00573FCA" w:rsidP="0026279B">
      <w:pPr>
        <w:pStyle w:val="Akapitzlist"/>
        <w:numPr>
          <w:ilvl w:val="0"/>
          <w:numId w:val="2"/>
        </w:numPr>
        <w:spacing w:line="240" w:lineRule="auto"/>
        <w:rPr>
          <w:rFonts w:ascii="Calibri" w:eastAsia="Calibri" w:hAnsi="Calibri" w:cs="Times New Roman"/>
          <w:b/>
        </w:rPr>
      </w:pPr>
      <w:r w:rsidRPr="0026279B">
        <w:rPr>
          <w:rFonts w:ascii="Calibri" w:eastAsia="Calibri" w:hAnsi="Calibri" w:cs="Times New Roman"/>
          <w:b/>
        </w:rPr>
        <w:t>Nazwa i lokalizacja Ośrodka.</w:t>
      </w:r>
    </w:p>
    <w:p w:rsidR="00573FCA" w:rsidRPr="00573FCA" w:rsidRDefault="00573FCA" w:rsidP="0026279B">
      <w:pPr>
        <w:spacing w:after="0"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Ośrodek Szkoleniowy Ośrodka Pomiarów i Automatyki OPA-LABOR Sp. z o.o.</w:t>
      </w:r>
    </w:p>
    <w:p w:rsidR="00573FCA" w:rsidRDefault="00573FCA" w:rsidP="0026279B">
      <w:pPr>
        <w:spacing w:after="0"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ul. Wyzwolenia 22, 41-103 Siemianowice Śląskie.</w:t>
      </w:r>
    </w:p>
    <w:p w:rsidR="0026279B" w:rsidRPr="00573FCA" w:rsidRDefault="0026279B" w:rsidP="0026279B">
      <w:pPr>
        <w:spacing w:after="0" w:line="240" w:lineRule="auto"/>
        <w:rPr>
          <w:rFonts w:ascii="Calibri" w:eastAsia="Calibri" w:hAnsi="Calibri" w:cs="Times New Roman"/>
        </w:rPr>
      </w:pPr>
    </w:p>
    <w:p w:rsidR="00573FCA" w:rsidRPr="0026279B" w:rsidRDefault="00573FCA" w:rsidP="0026279B">
      <w:pPr>
        <w:pStyle w:val="Akapitzlist"/>
        <w:numPr>
          <w:ilvl w:val="0"/>
          <w:numId w:val="2"/>
        </w:numPr>
        <w:spacing w:line="240" w:lineRule="auto"/>
        <w:rPr>
          <w:rFonts w:ascii="Calibri" w:eastAsia="Calibri" w:hAnsi="Calibri" w:cs="Times New Roman"/>
          <w:b/>
        </w:rPr>
      </w:pPr>
      <w:r w:rsidRPr="0026279B">
        <w:rPr>
          <w:rFonts w:ascii="Calibri" w:eastAsia="Calibri" w:hAnsi="Calibri" w:cs="Times New Roman"/>
          <w:b/>
        </w:rPr>
        <w:t>Charakterystyka Przedsiębiorstwa w aspekcie prowadzenia przedmiotowego szkolenia.</w:t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OPA-LABOR Sp. z o.o. jako odrębna spółka istnieje od roku 2000 i jest kontynuatorem działań Ośro</w:t>
      </w:r>
      <w:r w:rsidRPr="00573FCA">
        <w:rPr>
          <w:rFonts w:ascii="Calibri" w:eastAsia="Calibri" w:hAnsi="Calibri" w:cs="Times New Roman"/>
        </w:rPr>
        <w:t>d</w:t>
      </w:r>
      <w:r w:rsidRPr="00573FCA">
        <w:rPr>
          <w:rFonts w:ascii="Calibri" w:eastAsia="Calibri" w:hAnsi="Calibri" w:cs="Times New Roman"/>
        </w:rPr>
        <w:t>ka Pomiarów i Automatyki istniejącego w różnych strukturach własnościowych od roku 1976.</w:t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Podstawowym obszarem działań Ośrodka były usługi w zakresie badań urządzeń i sieci elektroene</w:t>
      </w:r>
      <w:r w:rsidRPr="00573FCA">
        <w:rPr>
          <w:rFonts w:ascii="Calibri" w:eastAsia="Calibri" w:hAnsi="Calibri" w:cs="Times New Roman"/>
        </w:rPr>
        <w:t>r</w:t>
      </w:r>
      <w:r w:rsidRPr="00573FCA">
        <w:rPr>
          <w:rFonts w:ascii="Calibri" w:eastAsia="Calibri" w:hAnsi="Calibri" w:cs="Times New Roman"/>
        </w:rPr>
        <w:t>getycznych oraz projektów i ekspertyz technicznych w zakresie elektroenergetyki.</w:t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W ostatnich latach wymieniony zakres usług został rozszerzony o projektowanie, budowę i dostawy „pod klucz” instalacji fotowoltaicznych a także wykonawstwo obiektów elektroenergetycznych.</w:t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W obszarze fotowoltaiki OPA-LABOR jest jednym z prekursorów tej technologii na terenie kraju. Pierwszą przyłączoną do sieci instalację wykonano w roku 2009. Do chwili obecnej firma wykonała szereg instalacji i projektów instalacji fotowoltaicznych w przedziale mocy od kilku kW do 2 MW. Posiadamy także trzy własne instalacje o mocach 1,5 kW oraz 98 kW przyłączone do sieci OSD na napięciu 0,4 kV oraz instalację 102 kW przyłączoną na napięciu 20 kV.</w:t>
      </w:r>
    </w:p>
    <w:p w:rsidR="00573FCA" w:rsidRPr="0026279B" w:rsidRDefault="00573FCA" w:rsidP="0026279B">
      <w:pPr>
        <w:pStyle w:val="Akapitzlist"/>
        <w:numPr>
          <w:ilvl w:val="0"/>
          <w:numId w:val="2"/>
        </w:numPr>
        <w:spacing w:line="240" w:lineRule="auto"/>
        <w:rPr>
          <w:rFonts w:ascii="Calibri" w:eastAsia="Calibri" w:hAnsi="Calibri" w:cs="Times New Roman"/>
          <w:b/>
        </w:rPr>
      </w:pPr>
      <w:r w:rsidRPr="0026279B">
        <w:rPr>
          <w:rFonts w:ascii="Calibri" w:eastAsia="Calibri" w:hAnsi="Calibri" w:cs="Times New Roman"/>
          <w:b/>
        </w:rPr>
        <w:t>Nadzór nad dokumentacją w OPA-LABOR Sp. z o.o.</w:t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W przedsiębiorstwie OPA-LABOR Sp. z o.o działa wdrożony 01.08.2013r. Zintegrowany System Zarz</w:t>
      </w:r>
      <w:r w:rsidRPr="00573FCA">
        <w:rPr>
          <w:rFonts w:ascii="Calibri" w:eastAsia="Calibri" w:hAnsi="Calibri" w:cs="Times New Roman"/>
        </w:rPr>
        <w:t>ą</w:t>
      </w:r>
      <w:r w:rsidRPr="00573FCA">
        <w:rPr>
          <w:rFonts w:ascii="Calibri" w:eastAsia="Calibri" w:hAnsi="Calibri" w:cs="Times New Roman"/>
        </w:rPr>
        <w:t>dzania Jakością i BHP. System Zarządzania Jakością według normy PN-ISO 9001:2009 (ISO 9001:2008) jest certyfiko</w:t>
      </w:r>
      <w:r>
        <w:rPr>
          <w:rFonts w:ascii="Calibri" w:eastAsia="Calibri" w:hAnsi="Calibri" w:cs="Times New Roman"/>
        </w:rPr>
        <w:t>wany na zgodność z tą</w:t>
      </w:r>
      <w:r w:rsidRPr="00573FCA">
        <w:rPr>
          <w:rFonts w:ascii="Calibri" w:eastAsia="Calibri" w:hAnsi="Calibri" w:cs="Times New Roman"/>
        </w:rPr>
        <w:t xml:space="preserve"> normą </w:t>
      </w:r>
      <w:r>
        <w:rPr>
          <w:rFonts w:ascii="Calibri" w:eastAsia="Calibri" w:hAnsi="Calibri" w:cs="Times New Roman"/>
        </w:rPr>
        <w:t xml:space="preserve">przez </w:t>
      </w:r>
      <w:r w:rsidRPr="00573FCA">
        <w:rPr>
          <w:rFonts w:ascii="Calibri" w:eastAsia="Calibri" w:hAnsi="Calibri" w:cs="Times New Roman"/>
        </w:rPr>
        <w:t>Bureau Veritas, certyfikat nr PL002777</w:t>
      </w:r>
      <w:r>
        <w:rPr>
          <w:rFonts w:ascii="Calibri" w:eastAsia="Calibri" w:hAnsi="Calibri" w:cs="Times New Roman"/>
        </w:rPr>
        <w:t xml:space="preserve">/P z dnia 05.12.2012 r. Natomiast </w:t>
      </w:r>
      <w:r w:rsidRPr="00573FCA">
        <w:rPr>
          <w:rFonts w:ascii="Calibri" w:eastAsia="Calibri" w:hAnsi="Calibri" w:cs="Times New Roman"/>
        </w:rPr>
        <w:t xml:space="preserve">System Zarządzania Bezpieczeństwem według normy PN-N 18001:2004 </w:t>
      </w:r>
      <w:r>
        <w:rPr>
          <w:rFonts w:ascii="Calibri" w:eastAsia="Calibri" w:hAnsi="Calibri" w:cs="Times New Roman"/>
        </w:rPr>
        <w:t>z</w:t>
      </w:r>
      <w:r>
        <w:rPr>
          <w:rFonts w:ascii="Calibri" w:eastAsia="Calibri" w:hAnsi="Calibri" w:cs="Times New Roman"/>
        </w:rPr>
        <w:t>o</w:t>
      </w:r>
      <w:r>
        <w:rPr>
          <w:rFonts w:ascii="Calibri" w:eastAsia="Calibri" w:hAnsi="Calibri" w:cs="Times New Roman"/>
        </w:rPr>
        <w:t xml:space="preserve">stał </w:t>
      </w:r>
      <w:r w:rsidRPr="00573FCA">
        <w:rPr>
          <w:rFonts w:ascii="Calibri" w:eastAsia="Calibri" w:hAnsi="Calibri" w:cs="Times New Roman"/>
        </w:rPr>
        <w:t>pod</w:t>
      </w:r>
      <w:r>
        <w:rPr>
          <w:rFonts w:ascii="Calibri" w:eastAsia="Calibri" w:hAnsi="Calibri" w:cs="Times New Roman"/>
        </w:rPr>
        <w:t>dany certyfikacji we wrześniu 2015</w:t>
      </w:r>
      <w:r w:rsidRPr="00573FCA">
        <w:rPr>
          <w:rFonts w:ascii="Calibri" w:eastAsia="Calibri" w:hAnsi="Calibri" w:cs="Times New Roman"/>
        </w:rPr>
        <w:t xml:space="preserve"> roku</w:t>
      </w:r>
      <w:r>
        <w:rPr>
          <w:rFonts w:ascii="Calibri" w:eastAsia="Calibri" w:hAnsi="Calibri" w:cs="Times New Roman"/>
        </w:rPr>
        <w:t xml:space="preserve"> przez ISOCERT, certyfikat </w:t>
      </w:r>
      <w:r w:rsidRPr="00573FCA">
        <w:rPr>
          <w:rFonts w:ascii="Calibri" w:eastAsia="Calibri" w:hAnsi="Calibri" w:cs="Times New Roman"/>
        </w:rPr>
        <w:t>nr 145499/C/1</w:t>
      </w:r>
      <w:r>
        <w:rPr>
          <w:rFonts w:ascii="Calibri" w:eastAsia="Calibri" w:hAnsi="Calibri" w:cs="Times New Roman"/>
        </w:rPr>
        <w:t xml:space="preserve"> z dnia 01.09.2015 r.</w:t>
      </w:r>
      <w:r w:rsidRPr="00573FCA">
        <w:rPr>
          <w:rFonts w:ascii="Calibri" w:eastAsia="Calibri" w:hAnsi="Calibri" w:cs="Times New Roman"/>
        </w:rPr>
        <w:t xml:space="preserve"> </w:t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Nadzór nad dokumentacją, w tym procedurami i instrukcjami jest regulowany odrębną procedurą nr P/TO/01 „NADZÓR NAD DOKUMENTACJA ZINTEGROWANEGO SYSTEMU ZARZADZANIA JAKOSCIA I BHP”</w:t>
      </w:r>
    </w:p>
    <w:p w:rsidR="00573FCA" w:rsidRPr="0026279B" w:rsidRDefault="00573FCA" w:rsidP="0026279B">
      <w:pPr>
        <w:pStyle w:val="Akapitzlist"/>
        <w:numPr>
          <w:ilvl w:val="0"/>
          <w:numId w:val="2"/>
        </w:numPr>
        <w:spacing w:line="240" w:lineRule="auto"/>
        <w:rPr>
          <w:rFonts w:ascii="Calibri" w:eastAsia="Calibri" w:hAnsi="Calibri" w:cs="Times New Roman"/>
          <w:b/>
        </w:rPr>
      </w:pPr>
      <w:r w:rsidRPr="0026279B">
        <w:rPr>
          <w:rFonts w:ascii="Calibri" w:eastAsia="Calibri" w:hAnsi="Calibri" w:cs="Times New Roman"/>
          <w:b/>
        </w:rPr>
        <w:t xml:space="preserve"> </w:t>
      </w:r>
      <w:r w:rsidR="0026279B" w:rsidRPr="0026279B">
        <w:rPr>
          <w:rFonts w:ascii="Calibri" w:eastAsia="Calibri" w:hAnsi="Calibri" w:cs="Times New Roman"/>
          <w:b/>
        </w:rPr>
        <w:t>Dokumentacja</w:t>
      </w:r>
      <w:r w:rsidRPr="0026279B">
        <w:rPr>
          <w:rFonts w:ascii="Calibri" w:eastAsia="Calibri" w:hAnsi="Calibri" w:cs="Times New Roman"/>
          <w:b/>
        </w:rPr>
        <w:t xml:space="preserve"> szkolenia specjalistycznego w zakresie odnawialnych, fotowoltaicznych źródeł energii.</w:t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Przedsiębiorstwo posiada odrębną procedurę nr P/TO/16 regulującą organizację usług szkoleni</w:t>
      </w:r>
      <w:r w:rsidRPr="00573FCA">
        <w:rPr>
          <w:rFonts w:ascii="Calibri" w:eastAsia="Calibri" w:hAnsi="Calibri" w:cs="Times New Roman"/>
        </w:rPr>
        <w:t>o</w:t>
      </w:r>
      <w:r w:rsidRPr="00573FCA">
        <w:rPr>
          <w:rFonts w:ascii="Calibri" w:eastAsia="Calibri" w:hAnsi="Calibri" w:cs="Times New Roman"/>
        </w:rPr>
        <w:t xml:space="preserve">wych, oraz Instrukcję nr I/TO/179 regulującą prowadzenie i dokumentowanie szkolenia </w:t>
      </w:r>
      <w:r>
        <w:rPr>
          <w:rFonts w:ascii="Calibri" w:eastAsia="Calibri" w:hAnsi="Calibri" w:cs="Times New Roman"/>
        </w:rPr>
        <w:t>w zakresie fotowoltaiki</w:t>
      </w:r>
      <w:r w:rsidRPr="00573FCA">
        <w:rPr>
          <w:rFonts w:ascii="Calibri" w:eastAsia="Calibri" w:hAnsi="Calibri" w:cs="Times New Roman"/>
        </w:rPr>
        <w:t>. Kierownik Kursu (KK) opracowuje i prowadzi dokumentację szkolenia specjalistycznego., a w tym:</w:t>
      </w:r>
    </w:p>
    <w:p w:rsidR="00573FCA" w:rsidRPr="00573FCA" w:rsidRDefault="00573FCA" w:rsidP="00573FCA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pobiera – za pokwitowaniem – i przechowuje przez czas trwania kursu Instrukcję nr I/TO/179 „Instrukcja prowadzenia i dokumentowania szkolenia specjalistycznego w zakresie odnawia</w:t>
      </w:r>
      <w:r w:rsidRPr="00573FCA">
        <w:rPr>
          <w:rFonts w:ascii="Calibri" w:eastAsia="Calibri" w:hAnsi="Calibri" w:cs="Times New Roman"/>
        </w:rPr>
        <w:t>l</w:t>
      </w:r>
      <w:r w:rsidRPr="00573FCA">
        <w:rPr>
          <w:rFonts w:ascii="Calibri" w:eastAsia="Calibri" w:hAnsi="Calibri" w:cs="Times New Roman"/>
        </w:rPr>
        <w:t>nych, fotowoltaicznych źródeł energii.”</w:t>
      </w:r>
    </w:p>
    <w:p w:rsidR="00573FCA" w:rsidRPr="00573FCA" w:rsidRDefault="00573FCA" w:rsidP="00573FCA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wypożycza – za pokwitowaniem –na czas trwania szkolenia i udostępnia osobom prowadz</w:t>
      </w:r>
      <w:r w:rsidRPr="00573FCA">
        <w:rPr>
          <w:rFonts w:ascii="Calibri" w:eastAsia="Calibri" w:hAnsi="Calibri" w:cs="Times New Roman"/>
        </w:rPr>
        <w:t>ą</w:t>
      </w:r>
      <w:r w:rsidRPr="00573FCA">
        <w:rPr>
          <w:rFonts w:ascii="Calibri" w:eastAsia="Calibri" w:hAnsi="Calibri" w:cs="Times New Roman"/>
        </w:rPr>
        <w:t>cym szkolenie normy techniczne związane z przedmiotem szkolenia</w:t>
      </w:r>
    </w:p>
    <w:p w:rsidR="00573FCA" w:rsidRDefault="00573FCA" w:rsidP="00573FCA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gromadzi i udostępnia na potrzeby szkolenia dokumentacje techniczne urządzeń wykorz</w:t>
      </w:r>
      <w:r w:rsidRPr="00573FCA">
        <w:rPr>
          <w:rFonts w:ascii="Calibri" w:eastAsia="Calibri" w:hAnsi="Calibri" w:cs="Times New Roman"/>
        </w:rPr>
        <w:t>y</w:t>
      </w:r>
      <w:r w:rsidRPr="00573FCA">
        <w:rPr>
          <w:rFonts w:ascii="Calibri" w:eastAsia="Calibri" w:hAnsi="Calibri" w:cs="Times New Roman"/>
        </w:rPr>
        <w:t>stywanych w czasie szkolenia.</w:t>
      </w:r>
    </w:p>
    <w:p w:rsidR="0026279B" w:rsidRPr="00573FCA" w:rsidRDefault="0026279B" w:rsidP="0026279B">
      <w:pPr>
        <w:spacing w:line="240" w:lineRule="auto"/>
        <w:ind w:left="720"/>
        <w:contextualSpacing/>
        <w:rPr>
          <w:rFonts w:ascii="Calibri" w:eastAsia="Calibri" w:hAnsi="Calibri" w:cs="Times New Roman"/>
        </w:rPr>
      </w:pPr>
    </w:p>
    <w:p w:rsidR="00573FCA" w:rsidRPr="0026279B" w:rsidRDefault="00573FCA" w:rsidP="0026279B">
      <w:pPr>
        <w:pStyle w:val="Akapitzlist"/>
        <w:numPr>
          <w:ilvl w:val="0"/>
          <w:numId w:val="2"/>
        </w:numPr>
        <w:spacing w:line="240" w:lineRule="auto"/>
        <w:rPr>
          <w:rFonts w:ascii="Calibri" w:eastAsia="Calibri" w:hAnsi="Calibri" w:cs="Times New Roman"/>
          <w:b/>
        </w:rPr>
      </w:pPr>
      <w:r w:rsidRPr="0026279B">
        <w:rPr>
          <w:rFonts w:ascii="Calibri" w:eastAsia="Calibri" w:hAnsi="Calibri" w:cs="Times New Roman"/>
          <w:b/>
        </w:rPr>
        <w:lastRenderedPageBreak/>
        <w:t>Zasoby kadrowe.</w:t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Przedsiębiorstwo dysponuje doświadczoną kadrą uprawnionych projektantów i wykonawców instal</w:t>
      </w:r>
      <w:r w:rsidRPr="00573FCA">
        <w:rPr>
          <w:rFonts w:ascii="Calibri" w:eastAsia="Calibri" w:hAnsi="Calibri" w:cs="Times New Roman"/>
        </w:rPr>
        <w:t>a</w:t>
      </w:r>
      <w:r w:rsidRPr="00573FCA">
        <w:rPr>
          <w:rFonts w:ascii="Calibri" w:eastAsia="Calibri" w:hAnsi="Calibri" w:cs="Times New Roman"/>
        </w:rPr>
        <w:t>cji fotowoltaicznych, którzy będą prowadzili przedmiotowe zajęcia. Pracownicy przedsiębiorstwa od lat działają aktywnie w obszarze popularyzacji wiedzy i instalacjach fotowoltaicznych, m. in. publik</w:t>
      </w:r>
      <w:r w:rsidRPr="00573FCA">
        <w:rPr>
          <w:rFonts w:ascii="Calibri" w:eastAsia="Calibri" w:hAnsi="Calibri" w:cs="Times New Roman"/>
        </w:rPr>
        <w:t>u</w:t>
      </w:r>
      <w:r w:rsidRPr="00573FCA">
        <w:rPr>
          <w:rFonts w:ascii="Calibri" w:eastAsia="Calibri" w:hAnsi="Calibri" w:cs="Times New Roman"/>
        </w:rPr>
        <w:t>jąc merytoryczne artykuły w uznanych czasopismach poświęconych OZE („Czysta Energia”, „Fotowo</w:t>
      </w:r>
      <w:r w:rsidRPr="00573FCA">
        <w:rPr>
          <w:rFonts w:ascii="Calibri" w:eastAsia="Calibri" w:hAnsi="Calibri" w:cs="Times New Roman"/>
        </w:rPr>
        <w:t>l</w:t>
      </w:r>
      <w:r w:rsidRPr="00573FCA">
        <w:rPr>
          <w:rFonts w:ascii="Calibri" w:eastAsia="Calibri" w:hAnsi="Calibri" w:cs="Times New Roman"/>
        </w:rPr>
        <w:t>taika) oraz wygłaszając referaty na uznanych konferencjach naukowo-technicznych a także prow</w:t>
      </w:r>
      <w:r w:rsidRPr="00573FCA">
        <w:rPr>
          <w:rFonts w:ascii="Calibri" w:eastAsia="Calibri" w:hAnsi="Calibri" w:cs="Times New Roman"/>
        </w:rPr>
        <w:t>a</w:t>
      </w:r>
      <w:r w:rsidRPr="00573FCA">
        <w:rPr>
          <w:rFonts w:ascii="Calibri" w:eastAsia="Calibri" w:hAnsi="Calibri" w:cs="Times New Roman"/>
        </w:rPr>
        <w:t>dząc szkolenia dotyczące fotowoltaiki. Posiadają oni także certyfikaty instalatorów OZE, wydane przez UDT.</w:t>
      </w:r>
    </w:p>
    <w:p w:rsidR="00573FCA" w:rsidRPr="0026279B" w:rsidRDefault="00573FCA" w:rsidP="0026279B">
      <w:pPr>
        <w:pStyle w:val="Akapitzlist"/>
        <w:numPr>
          <w:ilvl w:val="0"/>
          <w:numId w:val="2"/>
        </w:numPr>
        <w:spacing w:line="240" w:lineRule="auto"/>
        <w:rPr>
          <w:rFonts w:ascii="Calibri" w:eastAsia="Calibri" w:hAnsi="Calibri" w:cs="Times New Roman"/>
          <w:b/>
        </w:rPr>
      </w:pPr>
      <w:r w:rsidRPr="0026279B">
        <w:rPr>
          <w:rFonts w:ascii="Calibri" w:eastAsia="Calibri" w:hAnsi="Calibri" w:cs="Times New Roman"/>
        </w:rPr>
        <w:t xml:space="preserve"> </w:t>
      </w:r>
      <w:r w:rsidRPr="0026279B">
        <w:rPr>
          <w:rFonts w:ascii="Calibri" w:eastAsia="Calibri" w:hAnsi="Calibri" w:cs="Times New Roman"/>
          <w:b/>
        </w:rPr>
        <w:t>Zaplecze techniczne.</w:t>
      </w:r>
    </w:p>
    <w:p w:rsidR="0026279B" w:rsidRDefault="00DF2D7E" w:rsidP="00573FCA">
      <w:pPr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AD59C0F" wp14:editId="7FD0D5EB">
            <wp:simplePos x="0" y="0"/>
            <wp:positionH relativeFrom="column">
              <wp:posOffset>3109595</wp:posOffset>
            </wp:positionH>
            <wp:positionV relativeFrom="paragraph">
              <wp:posOffset>1821180</wp:posOffset>
            </wp:positionV>
            <wp:extent cx="1901825" cy="1487805"/>
            <wp:effectExtent l="0" t="0" r="317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79B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0450704" wp14:editId="032B0AF6">
            <wp:simplePos x="0" y="0"/>
            <wp:positionH relativeFrom="column">
              <wp:posOffset>-45720</wp:posOffset>
            </wp:positionH>
            <wp:positionV relativeFrom="paragraph">
              <wp:posOffset>2470150</wp:posOffset>
            </wp:positionV>
            <wp:extent cx="129667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262" y="21441"/>
                <wp:lineTo x="2126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79B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25501F10" wp14:editId="0DC47C4A">
            <wp:simplePos x="0" y="0"/>
            <wp:positionH relativeFrom="column">
              <wp:posOffset>4737100</wp:posOffset>
            </wp:positionH>
            <wp:positionV relativeFrom="paragraph">
              <wp:posOffset>2458720</wp:posOffset>
            </wp:positionV>
            <wp:extent cx="1299845" cy="1734820"/>
            <wp:effectExtent l="0" t="0" r="0" b="0"/>
            <wp:wrapTight wrapText="bothSides">
              <wp:wrapPolygon edited="0">
                <wp:start x="0" y="0"/>
                <wp:lineTo x="0" y="21347"/>
                <wp:lineTo x="21210" y="21347"/>
                <wp:lineTo x="21210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79B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5E0D456" wp14:editId="5D3EBC96">
            <wp:simplePos x="0" y="0"/>
            <wp:positionH relativeFrom="column">
              <wp:posOffset>-75565</wp:posOffset>
            </wp:positionH>
            <wp:positionV relativeFrom="paragraph">
              <wp:posOffset>662305</wp:posOffset>
            </wp:positionV>
            <wp:extent cx="6111875" cy="1762760"/>
            <wp:effectExtent l="0" t="0" r="3175" b="8890"/>
            <wp:wrapTight wrapText="bothSides">
              <wp:wrapPolygon edited="0">
                <wp:start x="0" y="0"/>
                <wp:lineTo x="0" y="21476"/>
                <wp:lineTo x="21544" y="21476"/>
                <wp:lineTo x="2154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FCA" w:rsidRPr="00573FCA">
        <w:rPr>
          <w:rFonts w:ascii="Calibri" w:eastAsia="Calibri" w:hAnsi="Calibri" w:cs="Times New Roman"/>
        </w:rPr>
        <w:t>Przedsiębiorstwo posiada własne instalacje fotowoltaiczne (1,5 kW; 98 kW i 102 KW), których syst</w:t>
      </w:r>
      <w:r w:rsidR="00573FCA" w:rsidRPr="00573FCA">
        <w:rPr>
          <w:rFonts w:ascii="Calibri" w:eastAsia="Calibri" w:hAnsi="Calibri" w:cs="Times New Roman"/>
        </w:rPr>
        <w:t>e</w:t>
      </w:r>
      <w:r w:rsidR="00573FCA" w:rsidRPr="00573FCA">
        <w:rPr>
          <w:rFonts w:ascii="Calibri" w:eastAsia="Calibri" w:hAnsi="Calibri" w:cs="Times New Roman"/>
        </w:rPr>
        <w:t>my wizualizacji i nadzoru udostępnione zostaną celu zilustrowania rzeczywistej pracy systemów f</w:t>
      </w:r>
      <w:r w:rsidR="00573FCA" w:rsidRPr="00573FCA">
        <w:rPr>
          <w:rFonts w:ascii="Calibri" w:eastAsia="Calibri" w:hAnsi="Calibri" w:cs="Times New Roman"/>
        </w:rPr>
        <w:t>o</w:t>
      </w:r>
      <w:r w:rsidR="00573FCA" w:rsidRPr="00573FCA">
        <w:rPr>
          <w:rFonts w:ascii="Calibri" w:eastAsia="Calibri" w:hAnsi="Calibri" w:cs="Times New Roman"/>
        </w:rPr>
        <w:t>towoltaicznych.</w:t>
      </w:r>
      <w:r w:rsidR="0026279B" w:rsidRPr="0026279B">
        <w:rPr>
          <w:rFonts w:ascii="Calibri" w:eastAsia="Calibri" w:hAnsi="Calibri" w:cs="Times New Roman"/>
          <w:noProof/>
          <w:lang w:eastAsia="pl-PL"/>
        </w:rPr>
        <w:t xml:space="preserve"> </w:t>
      </w:r>
    </w:p>
    <w:p w:rsidR="0026279B" w:rsidRDefault="00DF2D7E" w:rsidP="00DF2D7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60F3661A" wp14:editId="74A0CCD5">
            <wp:simplePos x="0" y="0"/>
            <wp:positionH relativeFrom="column">
              <wp:posOffset>2829112</wp:posOffset>
            </wp:positionH>
            <wp:positionV relativeFrom="paragraph">
              <wp:posOffset>-1513619</wp:posOffset>
            </wp:positionV>
            <wp:extent cx="663015" cy="489611"/>
            <wp:effectExtent l="0" t="0" r="381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5" cy="48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79B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57DEFBF7" wp14:editId="207524D9">
            <wp:simplePos x="0" y="0"/>
            <wp:positionH relativeFrom="column">
              <wp:posOffset>80010</wp:posOffset>
            </wp:positionH>
            <wp:positionV relativeFrom="paragraph">
              <wp:posOffset>2540</wp:posOffset>
            </wp:positionV>
            <wp:extent cx="3006090" cy="1738630"/>
            <wp:effectExtent l="0" t="0" r="3810" b="0"/>
            <wp:wrapTight wrapText="bothSides">
              <wp:wrapPolygon edited="0">
                <wp:start x="0" y="0"/>
                <wp:lineTo x="0" y="21300"/>
                <wp:lineTo x="21490" y="21300"/>
                <wp:lineTo x="2149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FCA" w:rsidRPr="00573FCA">
        <w:rPr>
          <w:rFonts w:ascii="Calibri" w:eastAsia="Calibri" w:hAnsi="Calibri" w:cs="Times New Roman"/>
        </w:rPr>
        <w:t>W związku z podstawowym obszarem działania przedsiębiorstwa, dysponuje ono potężną bazą na</w:t>
      </w:r>
      <w:r w:rsidR="00573FCA" w:rsidRPr="00573FCA">
        <w:rPr>
          <w:rFonts w:ascii="Calibri" w:eastAsia="Calibri" w:hAnsi="Calibri" w:cs="Times New Roman"/>
        </w:rPr>
        <w:t>d</w:t>
      </w:r>
      <w:r w:rsidR="00573FCA" w:rsidRPr="00573FCA">
        <w:rPr>
          <w:rFonts w:ascii="Calibri" w:eastAsia="Calibri" w:hAnsi="Calibri" w:cs="Times New Roman"/>
        </w:rPr>
        <w:t>zorowanej aparatury pomiarowej i diagnostycznej, która wykorzystywana będzie na potrzeby szkol</w:t>
      </w:r>
      <w:r w:rsidR="00573FCA" w:rsidRPr="00573FCA">
        <w:rPr>
          <w:rFonts w:ascii="Calibri" w:eastAsia="Calibri" w:hAnsi="Calibri" w:cs="Times New Roman"/>
        </w:rPr>
        <w:t>e</w:t>
      </w:r>
      <w:r w:rsidR="00573FCA" w:rsidRPr="00573FCA">
        <w:rPr>
          <w:rFonts w:ascii="Calibri" w:eastAsia="Calibri" w:hAnsi="Calibri" w:cs="Times New Roman"/>
        </w:rPr>
        <w:t>nia. Nadzór nad aparaturą pomiarową realizowany jest zgodnie z odrębną pr</w:t>
      </w:r>
      <w:r w:rsidR="00573FCA" w:rsidRPr="00573FCA">
        <w:rPr>
          <w:rFonts w:ascii="Calibri" w:eastAsia="Calibri" w:hAnsi="Calibri" w:cs="Times New Roman"/>
        </w:rPr>
        <w:t>o</w:t>
      </w:r>
      <w:r w:rsidR="00573FCA" w:rsidRPr="00573FCA">
        <w:rPr>
          <w:rFonts w:ascii="Calibri" w:eastAsia="Calibri" w:hAnsi="Calibri" w:cs="Times New Roman"/>
        </w:rPr>
        <w:t>cedurą nr P/TO/07 „Nadzorowanie wyposażenia do p</w:t>
      </w:r>
      <w:r w:rsidR="00573FCA" w:rsidRPr="00573FCA">
        <w:rPr>
          <w:rFonts w:ascii="Calibri" w:eastAsia="Calibri" w:hAnsi="Calibri" w:cs="Times New Roman"/>
        </w:rPr>
        <w:t>o</w:t>
      </w:r>
      <w:r w:rsidR="00573FCA" w:rsidRPr="00573FCA">
        <w:rPr>
          <w:rFonts w:ascii="Calibri" w:eastAsia="Calibri" w:hAnsi="Calibri" w:cs="Times New Roman"/>
        </w:rPr>
        <w:t xml:space="preserve">miarów, kontroli i badań”. </w:t>
      </w:r>
    </w:p>
    <w:p w:rsidR="00573FCA" w:rsidRPr="0026279B" w:rsidRDefault="00573FCA" w:rsidP="0026279B">
      <w:pPr>
        <w:pStyle w:val="Akapitzlist"/>
        <w:numPr>
          <w:ilvl w:val="0"/>
          <w:numId w:val="2"/>
        </w:numPr>
        <w:spacing w:line="240" w:lineRule="auto"/>
        <w:rPr>
          <w:rFonts w:ascii="Calibri" w:eastAsia="Calibri" w:hAnsi="Calibri" w:cs="Times New Roman"/>
          <w:b/>
        </w:rPr>
      </w:pPr>
      <w:r w:rsidRPr="0026279B">
        <w:rPr>
          <w:rFonts w:ascii="Calibri" w:eastAsia="Calibri" w:hAnsi="Calibri" w:cs="Times New Roman"/>
        </w:rPr>
        <w:t xml:space="preserve"> </w:t>
      </w:r>
      <w:r w:rsidRPr="0026279B">
        <w:rPr>
          <w:rFonts w:ascii="Calibri" w:eastAsia="Calibri" w:hAnsi="Calibri" w:cs="Times New Roman"/>
          <w:b/>
        </w:rPr>
        <w:t>Zaplecze do szkoleń teoretycznych i praktycznych.</w:t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Przedsiębiorstwo dysponuje salą szkoleniowo – konferencyjną, w której prowadzone będą zajęcia teoretyczne oraz praktyczne w części dotyczącej systemów wizualizacji i nadzoru. Sala wyposażona jest w aparaturę audiowizualną i połączenie z siecią Internet. Pozwala ona na prowadzenie zajęć dla grupy 30-osobowej.   Budynek administracyjno – biurowy, w którym prowadzone będą szkolenia posiada także niezbędne zaplecze sanitarne.</w:t>
      </w:r>
    </w:p>
    <w:p w:rsidR="00DF2D7E" w:rsidRDefault="00DF2D7E" w:rsidP="00573FCA">
      <w:pPr>
        <w:spacing w:line="240" w:lineRule="auto"/>
        <w:rPr>
          <w:rFonts w:ascii="Calibri" w:eastAsia="Calibri" w:hAnsi="Calibri" w:cs="Times New Roman"/>
        </w:rPr>
      </w:pPr>
    </w:p>
    <w:p w:rsidR="00DF2D7E" w:rsidRDefault="00DF2D7E" w:rsidP="00573FCA">
      <w:pPr>
        <w:spacing w:line="240" w:lineRule="auto"/>
        <w:rPr>
          <w:rFonts w:ascii="Calibri" w:eastAsia="Calibri" w:hAnsi="Calibri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30D50EC6" wp14:editId="78A483DD">
            <wp:simplePos x="0" y="0"/>
            <wp:positionH relativeFrom="column">
              <wp:posOffset>3068320</wp:posOffset>
            </wp:positionH>
            <wp:positionV relativeFrom="paragraph">
              <wp:posOffset>344805</wp:posOffset>
            </wp:positionV>
            <wp:extent cx="2987675" cy="2242185"/>
            <wp:effectExtent l="0" t="0" r="3175" b="5715"/>
            <wp:wrapTight wrapText="bothSides">
              <wp:wrapPolygon edited="0">
                <wp:start x="0" y="0"/>
                <wp:lineTo x="0" y="21472"/>
                <wp:lineTo x="21485" y="21472"/>
                <wp:lineTo x="21485" y="0"/>
                <wp:lineTo x="0" y="0"/>
              </wp:wrapPolygon>
            </wp:wrapTight>
            <wp:docPr id="9" name="Obraz 9" descr="C:\Users\JAN\AppData\Local\Microsoft\Windows\Temporary Internet Files\Content.Word\DSCF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\AppData\Local\Microsoft\Windows\Temporary Internet Files\Content.Word\DSCF2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FCA" w:rsidRDefault="00B03224" w:rsidP="00573FCA">
      <w:pPr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274B420C" wp14:editId="0D319124">
            <wp:simplePos x="0" y="0"/>
            <wp:positionH relativeFrom="column">
              <wp:posOffset>-356235</wp:posOffset>
            </wp:positionH>
            <wp:positionV relativeFrom="paragraph">
              <wp:posOffset>49530</wp:posOffset>
            </wp:positionV>
            <wp:extent cx="3235325" cy="2239645"/>
            <wp:effectExtent l="0" t="0" r="3175" b="8255"/>
            <wp:wrapTight wrapText="bothSides">
              <wp:wrapPolygon edited="0">
                <wp:start x="0" y="0"/>
                <wp:lineTo x="0" y="21496"/>
                <wp:lineTo x="21494" y="21496"/>
                <wp:lineTo x="21494" y="0"/>
                <wp:lineTo x="0" y="0"/>
              </wp:wrapPolygon>
            </wp:wrapTight>
            <wp:docPr id="8" name="Obraz 8" descr="C:\Users\JAN\Desktop\szkolenie fotowoltaika\UDT akredytacja\sala szkoleniowa\zdjęcia\3. p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\Desktop\szkolenie fotowoltaika\UDT akredytacja\sala szkoleniowa\zdjęcia\3. pk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FCA" w:rsidRPr="00573FCA">
        <w:rPr>
          <w:rFonts w:ascii="Calibri" w:eastAsia="Calibri" w:hAnsi="Calibri" w:cs="Times New Roman"/>
        </w:rPr>
        <w:t>Zasadnicza część zajęć praktycznych prowadzona będzie w Sali szkoleniowej, na specjalnie przygot</w:t>
      </w:r>
      <w:r w:rsidR="00573FCA" w:rsidRPr="00573FCA">
        <w:rPr>
          <w:rFonts w:ascii="Calibri" w:eastAsia="Calibri" w:hAnsi="Calibri" w:cs="Times New Roman"/>
        </w:rPr>
        <w:t>o</w:t>
      </w:r>
      <w:r w:rsidR="00573FCA" w:rsidRPr="00573FCA">
        <w:rPr>
          <w:rFonts w:ascii="Calibri" w:eastAsia="Calibri" w:hAnsi="Calibri" w:cs="Times New Roman"/>
        </w:rPr>
        <w:t>wanym zestawie stanowisk szkoleniowych do ćwiczeń poszczególnych etapów budowy instalacji f</w:t>
      </w:r>
      <w:r w:rsidR="00573FCA" w:rsidRPr="00573FCA">
        <w:rPr>
          <w:rFonts w:ascii="Calibri" w:eastAsia="Calibri" w:hAnsi="Calibri" w:cs="Times New Roman"/>
        </w:rPr>
        <w:t>o</w:t>
      </w:r>
      <w:r w:rsidR="00573FCA" w:rsidRPr="00573FCA">
        <w:rPr>
          <w:rFonts w:ascii="Calibri" w:eastAsia="Calibri" w:hAnsi="Calibri" w:cs="Times New Roman"/>
        </w:rPr>
        <w:t>towoltaicznej – w zakresie ćwiczeń technik montażowych, badania parametrów technicznych el</w:t>
      </w:r>
      <w:r w:rsidR="00573FCA" w:rsidRPr="00573FCA">
        <w:rPr>
          <w:rFonts w:ascii="Calibri" w:eastAsia="Calibri" w:hAnsi="Calibri" w:cs="Times New Roman"/>
        </w:rPr>
        <w:t>e</w:t>
      </w:r>
      <w:r w:rsidR="00573FCA" w:rsidRPr="00573FCA">
        <w:rPr>
          <w:rFonts w:ascii="Calibri" w:eastAsia="Calibri" w:hAnsi="Calibri" w:cs="Times New Roman"/>
        </w:rPr>
        <w:t>mentów instalacji i konfiguracji.</w:t>
      </w:r>
    </w:p>
    <w:p w:rsidR="00DF2D7E" w:rsidRPr="00573FCA" w:rsidRDefault="00B03224" w:rsidP="00573FCA">
      <w:pPr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27D4C5CB" wp14:editId="28B4C68D">
            <wp:simplePos x="0" y="0"/>
            <wp:positionH relativeFrom="column">
              <wp:posOffset>2929255</wp:posOffset>
            </wp:positionH>
            <wp:positionV relativeFrom="paragraph">
              <wp:posOffset>57785</wp:posOffset>
            </wp:positionV>
            <wp:extent cx="2736215" cy="3648075"/>
            <wp:effectExtent l="0" t="0" r="6985" b="9525"/>
            <wp:wrapTight wrapText="bothSides">
              <wp:wrapPolygon edited="0">
                <wp:start x="0" y="0"/>
                <wp:lineTo x="0" y="21544"/>
                <wp:lineTo x="21505" y="21544"/>
                <wp:lineTo x="21505" y="0"/>
                <wp:lineTo x="0" y="0"/>
              </wp:wrapPolygon>
            </wp:wrapTight>
            <wp:docPr id="11" name="Obraz 11" descr="C:\Users\JAN\Desktop\szkolenie fotowoltaika\UDT akredytacja\sala szkoleniowa\zdjęcia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\Desktop\szkolenie fotowoltaika\UDT akredytacja\sala szkoleniowa\zdjęcia\DSC_0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5D5538F7" wp14:editId="2977350C">
            <wp:simplePos x="0" y="0"/>
            <wp:positionH relativeFrom="column">
              <wp:posOffset>-15875</wp:posOffset>
            </wp:positionH>
            <wp:positionV relativeFrom="paragraph">
              <wp:posOffset>54610</wp:posOffset>
            </wp:positionV>
            <wp:extent cx="2659380" cy="3653155"/>
            <wp:effectExtent l="0" t="0" r="7620" b="4445"/>
            <wp:wrapTight wrapText="bothSides">
              <wp:wrapPolygon edited="0">
                <wp:start x="0" y="0"/>
                <wp:lineTo x="0" y="21514"/>
                <wp:lineTo x="21507" y="21514"/>
                <wp:lineTo x="21507" y="0"/>
                <wp:lineTo x="0" y="0"/>
              </wp:wrapPolygon>
            </wp:wrapTight>
            <wp:docPr id="10" name="Obraz 10" descr="C:\Users\JAN\AppData\Local\Microsoft\Windows\Temporary Internet Files\Content.Word\DSCF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\AppData\Local\Microsoft\Windows\Temporary Internet Files\Content.Word\DSCF2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  <w:r w:rsidRPr="00573FCA">
        <w:rPr>
          <w:rFonts w:ascii="Calibri" w:eastAsia="Calibri" w:hAnsi="Calibri" w:cs="Times New Roman"/>
        </w:rPr>
        <w:t>Ćwiczenia w zakresie wykonywania badań odbiorczych instalacji elektrycznych i odgromowych odb</w:t>
      </w:r>
      <w:r w:rsidRPr="00573FCA">
        <w:rPr>
          <w:rFonts w:ascii="Calibri" w:eastAsia="Calibri" w:hAnsi="Calibri" w:cs="Times New Roman"/>
        </w:rPr>
        <w:t>y</w:t>
      </w:r>
      <w:r w:rsidRPr="00573FCA">
        <w:rPr>
          <w:rFonts w:ascii="Calibri" w:eastAsia="Calibri" w:hAnsi="Calibri" w:cs="Times New Roman"/>
        </w:rPr>
        <w:t>wać się będą na instalacjach będących własnością przedsiębiorstwa.</w:t>
      </w:r>
    </w:p>
    <w:p w:rsidR="00573FCA" w:rsidRPr="00573FCA" w:rsidRDefault="00573FCA" w:rsidP="00573FCA">
      <w:pPr>
        <w:spacing w:line="240" w:lineRule="auto"/>
        <w:rPr>
          <w:rFonts w:ascii="Calibri" w:eastAsia="Calibri" w:hAnsi="Calibri" w:cs="Times New Roman"/>
        </w:rPr>
      </w:pPr>
    </w:p>
    <w:p w:rsidR="00D20C5B" w:rsidRDefault="00D20C5B"/>
    <w:sectPr w:rsidR="00D20C5B" w:rsidSect="007749F6">
      <w:footerReference w:type="default" r:id="rId18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5E7" w:rsidRDefault="000645E7" w:rsidP="00B03224">
      <w:pPr>
        <w:spacing w:after="0" w:line="240" w:lineRule="auto"/>
      </w:pPr>
      <w:r>
        <w:separator/>
      </w:r>
    </w:p>
  </w:endnote>
  <w:endnote w:type="continuationSeparator" w:id="0">
    <w:p w:rsidR="000645E7" w:rsidRDefault="000645E7" w:rsidP="00B03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175401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03224" w:rsidRDefault="00B03224">
            <w:pPr>
              <w:pStyle w:val="Stopka"/>
              <w:jc w:val="right"/>
            </w:pPr>
            <w:r w:rsidRPr="00B03224">
              <w:rPr>
                <w:sz w:val="16"/>
                <w:szCs w:val="16"/>
              </w:rPr>
              <w:t xml:space="preserve">Strona </w:t>
            </w:r>
            <w:r w:rsidRPr="00B03224">
              <w:rPr>
                <w:bCs/>
                <w:sz w:val="16"/>
                <w:szCs w:val="16"/>
              </w:rPr>
              <w:fldChar w:fldCharType="begin"/>
            </w:r>
            <w:r w:rsidRPr="00B03224">
              <w:rPr>
                <w:bCs/>
                <w:sz w:val="16"/>
                <w:szCs w:val="16"/>
              </w:rPr>
              <w:instrText>PAGE</w:instrText>
            </w:r>
            <w:r w:rsidRPr="00B03224">
              <w:rPr>
                <w:bCs/>
                <w:sz w:val="16"/>
                <w:szCs w:val="16"/>
              </w:rPr>
              <w:fldChar w:fldCharType="separate"/>
            </w:r>
            <w:r w:rsidR="000645E7">
              <w:rPr>
                <w:bCs/>
                <w:noProof/>
                <w:sz w:val="16"/>
                <w:szCs w:val="16"/>
              </w:rPr>
              <w:t>1</w:t>
            </w:r>
            <w:r w:rsidRPr="00B03224">
              <w:rPr>
                <w:bCs/>
                <w:sz w:val="16"/>
                <w:szCs w:val="16"/>
              </w:rPr>
              <w:fldChar w:fldCharType="end"/>
            </w:r>
            <w:r w:rsidRPr="00B03224">
              <w:rPr>
                <w:sz w:val="16"/>
                <w:szCs w:val="16"/>
              </w:rPr>
              <w:t xml:space="preserve"> z </w:t>
            </w:r>
            <w:r w:rsidRPr="00B03224">
              <w:rPr>
                <w:bCs/>
                <w:sz w:val="16"/>
                <w:szCs w:val="16"/>
              </w:rPr>
              <w:fldChar w:fldCharType="begin"/>
            </w:r>
            <w:r w:rsidRPr="00B03224">
              <w:rPr>
                <w:bCs/>
                <w:sz w:val="16"/>
                <w:szCs w:val="16"/>
              </w:rPr>
              <w:instrText>NUMPAGES</w:instrText>
            </w:r>
            <w:r w:rsidRPr="00B03224">
              <w:rPr>
                <w:bCs/>
                <w:sz w:val="16"/>
                <w:szCs w:val="16"/>
              </w:rPr>
              <w:fldChar w:fldCharType="separate"/>
            </w:r>
            <w:r w:rsidR="000645E7">
              <w:rPr>
                <w:bCs/>
                <w:noProof/>
                <w:sz w:val="16"/>
                <w:szCs w:val="16"/>
              </w:rPr>
              <w:t>1</w:t>
            </w:r>
            <w:r w:rsidRPr="00B03224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B03224" w:rsidRDefault="00B0322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5E7" w:rsidRDefault="000645E7" w:rsidP="00B03224">
      <w:pPr>
        <w:spacing w:after="0" w:line="240" w:lineRule="auto"/>
      </w:pPr>
      <w:r>
        <w:separator/>
      </w:r>
    </w:p>
  </w:footnote>
  <w:footnote w:type="continuationSeparator" w:id="0">
    <w:p w:rsidR="000645E7" w:rsidRDefault="000645E7" w:rsidP="00B03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012EF"/>
    <w:multiLevelType w:val="hybridMultilevel"/>
    <w:tmpl w:val="13B8C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D57BA"/>
    <w:multiLevelType w:val="hybridMultilevel"/>
    <w:tmpl w:val="94F29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isplayBackgroundShape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FA0"/>
    <w:rsid w:val="000645E7"/>
    <w:rsid w:val="000B5CFC"/>
    <w:rsid w:val="0011458A"/>
    <w:rsid w:val="0026279B"/>
    <w:rsid w:val="00573FCA"/>
    <w:rsid w:val="00623FA0"/>
    <w:rsid w:val="007749F6"/>
    <w:rsid w:val="00B03224"/>
    <w:rsid w:val="00C9603D"/>
    <w:rsid w:val="00D20C5B"/>
    <w:rsid w:val="00DF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3FCA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3FCA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3FCA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FC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279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03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3224"/>
  </w:style>
  <w:style w:type="paragraph" w:styleId="Stopka">
    <w:name w:val="footer"/>
    <w:basedOn w:val="Normalny"/>
    <w:link w:val="StopkaZnak"/>
    <w:uiPriority w:val="99"/>
    <w:unhideWhenUsed/>
    <w:rsid w:val="00B03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32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3FCA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3FCA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3FCA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FC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6279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03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3224"/>
  </w:style>
  <w:style w:type="paragraph" w:styleId="Stopka">
    <w:name w:val="footer"/>
    <w:basedOn w:val="Normalny"/>
    <w:link w:val="StopkaZnak"/>
    <w:uiPriority w:val="99"/>
    <w:unhideWhenUsed/>
    <w:rsid w:val="00B03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3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715</Words>
  <Characters>4293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5</cp:revision>
  <cp:lastPrinted>2015-10-28T11:54:00Z</cp:lastPrinted>
  <dcterms:created xsi:type="dcterms:W3CDTF">2015-10-25T16:45:00Z</dcterms:created>
  <dcterms:modified xsi:type="dcterms:W3CDTF">2015-10-28T11:54:00Z</dcterms:modified>
</cp:coreProperties>
</file>